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8E" w:rsidRDefault="0057688E" w:rsidP="0057688E"/>
    <w:p w:rsidR="0057688E" w:rsidRDefault="0057688E" w:rsidP="0057688E"/>
    <w:p w:rsidR="0057688E" w:rsidRDefault="0057688E" w:rsidP="0057688E">
      <w:r>
        <w:t>КТО ПОМОЖЕТ?</w:t>
      </w:r>
    </w:p>
    <w:p w:rsidR="0057688E" w:rsidRDefault="0057688E" w:rsidP="0057688E"/>
    <w:p w:rsidR="0057688E" w:rsidRDefault="0057688E" w:rsidP="0057688E">
      <w:r>
        <w:t>Вопрос о потребительской кооперации, впервые поднятый в 20-е годы прошлого века, более чем актуален в наше время. И личному хозяйству, и любому фермеру не одолеть в одиночку многих проблем: от заготовки кормов, посева и уборки урожая - до его реализации, приобретения необходимой техники. Тут и должны протянуть руку помощи потребительские кооперативы, взяв на себя груз забот.</w:t>
      </w:r>
    </w:p>
    <w:p w:rsidR="0057688E" w:rsidRDefault="0057688E" w:rsidP="0057688E">
      <w:r>
        <w:t>На начало текущего года в Иркутской области зарегистрировано 152 сельскохозяйственных потребительских кооператива. Большинство из них (63%) создано для содействия в сфере снабжения и сбыта, и почти четверть - перерабатывающих.</w:t>
      </w:r>
    </w:p>
    <w:p w:rsidR="0057688E" w:rsidRDefault="0057688E" w:rsidP="0057688E">
      <w:r>
        <w:t xml:space="preserve">В деятельности кооперативов есть положительные сдвиги, однако не по всем направлениям. За последние 4 года число кооперативов уменьшилось на 15%. Фактически действовали 60% зарегистрированных кооперативов. </w:t>
      </w:r>
    </w:p>
    <w:p w:rsidR="0057688E" w:rsidRDefault="0057688E" w:rsidP="0057688E">
      <w:r>
        <w:t xml:space="preserve">Второй год активно пополняются ряды членов кооперативов (по 15% за год), система объединяет уже 5313 человек. В  подавляющем большинстве это граждане, ведущие личное подсобное хозяйство - 97,3%. Главы крестьянских (фермерских) хозяйств составляют 1,3%, юридические лица - 0,5%, индивидуальные предприниматели - 0,9%. </w:t>
      </w:r>
    </w:p>
    <w:p w:rsidR="0057688E" w:rsidRDefault="0057688E" w:rsidP="0057688E">
      <w:r>
        <w:t xml:space="preserve">Однако при нарастании членства в кооперативах сокращается их паевой и резервный фонд, в 2014-2015гг. - на 4,3% и 1,4% (до 12,1 млн. руб.), а также объем внешних заимствований - на 16% и 35% (до 47,1 млн. руб.). </w:t>
      </w:r>
    </w:p>
    <w:p w:rsidR="0057688E" w:rsidRDefault="0057688E" w:rsidP="0057688E">
      <w:r>
        <w:t>Объем отгруженных товаров собственного производства и услуг в действующих ценах в сравнении с 2014г. увеличился на 16% (588,2 млн. руб.). Перерабатывающие кооперативы увеличили  отгрузку на 18%.</w:t>
      </w:r>
      <w:r>
        <w:tab/>
      </w:r>
    </w:p>
    <w:p w:rsidR="0057688E" w:rsidRDefault="0057688E" w:rsidP="0057688E">
      <w:r>
        <w:t>Потребительские кооперативы позволяют решать проблемы сбыта сельхозпродукции, произведенной населением и фермерами, оказывают помощь в заготовке кормов. Снабженческо-сбытовые кооперативы резко активизировали закупочную деятельность. Объем закупленного для дальнейшей реализации картофеля вырос за год в 17 раз, мяса - в 1,6 раза, молока и скота в живой массе - на 18%. Закуплено 100 тонн зерна (в 2014г. не закупали). И только закупка овощей (7 тонн) снизилась на треть к уровню 2014г.</w:t>
      </w:r>
    </w:p>
    <w:p w:rsidR="0057688E" w:rsidRDefault="0057688E" w:rsidP="0057688E">
      <w:r>
        <w:t>Кооперативы продали сельскохозяйственной продукции на 650 млн. рублей, из нее 89% поступило  от личных подсобных хозяйств (в основном молоко и мясо). Населению за проданное молоко было выплачено 294 млн. рублей, за мясо - 287 млн. рублей.</w:t>
      </w:r>
    </w:p>
    <w:p w:rsidR="0057688E" w:rsidRDefault="0057688E" w:rsidP="0057688E">
      <w:r>
        <w:t xml:space="preserve">Объем кормов, проданных кооперативами фермерам и личным хозяйствам, снизился за год на 12-15%. </w:t>
      </w:r>
    </w:p>
    <w:p w:rsidR="0057688E" w:rsidRDefault="0057688E" w:rsidP="0057688E">
      <w:r>
        <w:t xml:space="preserve">Перерабатывающие кооперативы заметно увеличили закуп зерна (в 1,5 раза), молока и мяса для переработки (на 13-19%). Больше, чем в 2014 году, произвели масла сливочного, цельномолочной </w:t>
      </w:r>
      <w:r>
        <w:lastRenderedPageBreak/>
        <w:t xml:space="preserve">продукции, сыра и творога. В то же время вдвое снизили производство мясных полуфабрикатов и хлебобулочных изделий, на 40% - муки. </w:t>
      </w:r>
    </w:p>
    <w:p w:rsidR="0057688E" w:rsidRDefault="0057688E" w:rsidP="0057688E">
      <w:r>
        <w:t>В решении самых насущных, финансовых вопросов кооперация пока - плохой помощник. Если в 2014 году кредитные кооперативы заключили 4 договора займа с владельцами личных хозяйств (в среднем - по 47 тыс. руб.), то в 2015 - 2 договора (средняя сумма - 19 тыс. руб.).</w:t>
      </w:r>
    </w:p>
    <w:p w:rsidR="0057688E" w:rsidRDefault="0057688E" w:rsidP="0057688E">
      <w:r>
        <w:t>Протягивая руку помощи мелким производителям, сельхозкооперативы помогают им выйти на рынок, способствуют повышению товарности их продукции. Но и сами для дальнейшего развития нуждаются в поддержке. Помощь на развитие материально-технической базы аграрных кооперативов предполагается оказывать на конкурсной основе. Гранты будут предоставляться на строительство, реконструкцию, модернизацию  производственных объектов, приобретение и монтаж оборудования, специализированного  транспорта, на уплату части взносов по договорам лизинга оборудования и технических средств.</w:t>
      </w:r>
    </w:p>
    <w:p w:rsidR="0057688E" w:rsidRDefault="0057688E" w:rsidP="0057688E">
      <w:r>
        <w:t xml:space="preserve">Вопрос о членстве в сельскохозяйственных кооперативах внесен в бланк Всероссийской сельскохозяйственной переписи, важно знать, как развивается кооперативное движение. </w:t>
      </w:r>
    </w:p>
    <w:p w:rsidR="0057688E" w:rsidRDefault="0057688E" w:rsidP="0057688E"/>
    <w:p w:rsidR="0057688E" w:rsidRDefault="0057688E" w:rsidP="0057688E">
      <w:r>
        <w:t>Развести ушастых…</w:t>
      </w:r>
    </w:p>
    <w:p w:rsidR="0057688E" w:rsidRDefault="0057688E" w:rsidP="0057688E"/>
    <w:p w:rsidR="0057688E" w:rsidRDefault="0057688E" w:rsidP="0057688E">
      <w:r>
        <w:t>Одно из предприятий Братска, ООО "Радуга", поставляет на прилавки магазинов диетическое мясо кроликов, которых разводят на местной ферме. Это общество с ограниченной ответственностью имеет короткую историю. Дата создания - 2014г. А в апреле 2015 года из Улан-Удэ привезли 50 первых племенных кроликов-акселератов. И в течение года вполне успешно наращивали маточное стадо.</w:t>
      </w:r>
    </w:p>
    <w:p w:rsidR="0057688E" w:rsidRDefault="0057688E" w:rsidP="0057688E">
      <w:r>
        <w:t>У сельхозпредприятия большие планы: построить еще 5 ферм, к концу года довести ушастое поголовье до 5 тысяч, снабжать школы и детсады охлажденной крольчатиной. Кроме того, живых кроликов уже приобретают дачники и кролиководы. Любопытно, сколько этих быстро плодящихся зверьков зафиксирует предстоящая в июле-августе сельскохозяйственная перепись?</w:t>
      </w:r>
    </w:p>
    <w:p w:rsidR="0057688E" w:rsidRDefault="0057688E" w:rsidP="0057688E">
      <w:r>
        <w:t xml:space="preserve">Всероссийской переписью 2006 года на территории Иркутской области было учтено 98,9 тыс. кроликов, в том числе в Братске и одноименном районе - 6,5 тыс., около 7% областного поголовья. Причем "дислоцировались" братские кролики исключительно у населения, включая дачников. А по области уже были примеры кролиководства на фермерских подворьях, в подсобных хозяйствах неаграрных организаций и даже в крупных и средних сельхозорганизациях. Есть надежда, что за межпереписной период (10 лет) эта отрасль с быстрой окупаемостью вложенных средств получила свое дальнейшее развитие. </w:t>
      </w:r>
    </w:p>
    <w:p w:rsidR="0057688E" w:rsidRDefault="0057688E" w:rsidP="0057688E"/>
    <w:p w:rsidR="0057688E" w:rsidRDefault="0057688E" w:rsidP="0057688E">
      <w:r>
        <w:t>Господдержка всем нужна</w:t>
      </w:r>
    </w:p>
    <w:p w:rsidR="0057688E" w:rsidRDefault="0057688E" w:rsidP="0057688E"/>
    <w:p w:rsidR="0057688E" w:rsidRDefault="0057688E" w:rsidP="0057688E">
      <w:r>
        <w:t xml:space="preserve">В Иркутской области оказывается государственная поддержка сельхозпроизводителей разного уровня, от крупных сельхозорганизаций до личных подсобных хозяйств. Известно, что аномальная </w:t>
      </w:r>
      <w:r>
        <w:lastRenderedPageBreak/>
        <w:t xml:space="preserve">засуха летом прошлого года привела к гибели зерновых и кормовых культур. В 13-ти пострадавших от засухи районах, где сосредоточено 70% личного крупного рогатого скота, возникла нехватка кормов. </w:t>
      </w:r>
    </w:p>
    <w:p w:rsidR="0057688E" w:rsidRDefault="0057688E" w:rsidP="0057688E">
      <w:r>
        <w:t xml:space="preserve">В качестве поддержки увеличены ставки субсидии на закупку кооперативами у владельцев личных хозяйств мяса и молока - соответственно до 20 и 5 рублей за килограмм (литр) закупленной продукции при условии соблюдения минимального уровня цен (не ниже 180 руб. за кг и 16 руб. за 1 л). </w:t>
      </w:r>
    </w:p>
    <w:p w:rsidR="0057688E" w:rsidRDefault="0057688E" w:rsidP="0057688E">
      <w:r>
        <w:t xml:space="preserve">Нужны трансферты из федерального бюджета на компенсационные выплаты сельхозпредприятиям, фермерам и населению на закупку кормов для сохранения поголовья животных. Планируется усилить поддержку ЛПХ через потребительские кооперативы, введя в их обязанность заготовку сена для хозяйств-учредителей. </w:t>
      </w:r>
    </w:p>
    <w:p w:rsidR="0057688E" w:rsidRDefault="0057688E" w:rsidP="0057688E">
      <w:r>
        <w:t>Начался прием документов на конкурс по развитию семейных животноводческих ферм. Конкурсный отбор проводится среди крестьянских (фермерских) хозяйств. Полученный грант может быть направлен на строительство, реконструкцию, модернизацию животноводческих помещений или производственных объектов по переработке продукции, их комплектацию оборудованием и техникой, на покупку скота. При решении вопроса о выделении грантов будет учитываться срок окупаемости бизнес-плана и ведения производственной деятельности, поголовье животных, наличие земли, количество создаваемых рабочих мест и другие критерии.</w:t>
      </w:r>
    </w:p>
    <w:p w:rsidR="0057688E" w:rsidRDefault="0057688E" w:rsidP="0057688E">
      <w:r>
        <w:t>Целевая программа "Развитие семейных животноводческих ферм" действует в Иркутской области с 2012 года. За это время выделены гранты 32 фермерским хозяйствам на развитие семейных ферм на сумму более 306 млн. рублей.</w:t>
      </w:r>
    </w:p>
    <w:p w:rsidR="0057688E" w:rsidRDefault="0057688E" w:rsidP="0057688E">
      <w:r>
        <w:t xml:space="preserve">Поддержка оказывается также сельскохозяйственным кооперативам (на развитие материально-технической базы) и дачно-садоводческим объединениям граждан (на совершенствование инфраструктуры). Информацию об их развитии предоставит Всероссийская сельскохозяйственная перепись, которая пройдет в стране с 1 июля по 15 августа т.г. </w:t>
      </w:r>
    </w:p>
    <w:p w:rsidR="0057688E" w:rsidRDefault="0057688E" w:rsidP="0057688E">
      <w:r>
        <w:t xml:space="preserve"> </w:t>
      </w:r>
    </w:p>
    <w:p w:rsidR="0057688E" w:rsidRDefault="0057688E" w:rsidP="0057688E">
      <w:r>
        <w:t>ВСХП-2016: расходы сокращены  на 10%</w:t>
      </w:r>
    </w:p>
    <w:p w:rsidR="0057688E" w:rsidRDefault="0057688E" w:rsidP="0057688E">
      <w:r>
        <w:t>Скоро в Иркутской области, как и по всей стране, стартует Всероссийская сельскохозяйственная перепись. С учетом экономической ситуации в стране расходы на ее подготовку и проведение сокращены на 10%. Таковы реалии кризисного периода.</w:t>
      </w:r>
    </w:p>
    <w:p w:rsidR="0057688E" w:rsidRDefault="0057688E" w:rsidP="0057688E">
      <w:r>
        <w:t xml:space="preserve">Сокращение бюджета не позволило в полном объеме закупить планшетные компьютеры, с помощью которых планировалось провести перепись в сельских личных хозяйствах населения. Безбумажная технология экономит бумагу и время на ввод и обработку  данных, позволяет сразу выявить и устранить неточности. Вследствие вынужденной экономии только половина ЛПХ будет переписана с помощью компьютеров, остальные - на традиционных переписных листах, с последующим их сканированием. </w:t>
      </w:r>
    </w:p>
    <w:p w:rsidR="0057688E" w:rsidRDefault="0057688E" w:rsidP="0057688E">
      <w:r>
        <w:t xml:space="preserve">Пришлось сократить расходы на информационно-разъяснительную работу (на 30%), отказавшись от ряда агитационных мероприятий. Сокращено вознаграждение переписному персоналу. </w:t>
      </w:r>
    </w:p>
    <w:p w:rsidR="0057688E" w:rsidRDefault="0057688E" w:rsidP="0057688E">
      <w:r>
        <w:t xml:space="preserve">Итоги переписи позволят оценить ход реализации госпрограммы развития сельского хозяйства, программы устойчивого развития сельских территорий, помогут при формировании аграрной </w:t>
      </w:r>
      <w:r>
        <w:lastRenderedPageBreak/>
        <w:t xml:space="preserve">политики. Этими данными активно пользуется бизнес-сообщество, сельхозпроизводители, научные организации. </w:t>
      </w:r>
    </w:p>
    <w:p w:rsidR="0057688E" w:rsidRDefault="0057688E" w:rsidP="0057688E"/>
    <w:p w:rsidR="0057688E" w:rsidRDefault="0057688E" w:rsidP="0057688E">
      <w:r>
        <w:t>Непростая задача</w:t>
      </w:r>
    </w:p>
    <w:p w:rsidR="0057688E" w:rsidRDefault="0057688E" w:rsidP="0057688E"/>
    <w:p w:rsidR="0057688E" w:rsidRDefault="0057688E" w:rsidP="0057688E">
      <w:r>
        <w:t>Импортозамещение и самообеспечение - задача не одного дня, требующая вложения немалых средств. И господдержка аграриев осуществляется, в частности, субсидирование и выделение грантов по различным направлениям. Кстати, объем и распространенность государственных субсидий, цели их использования покажет Всероссийская сельскохозяйственная перепись, до начала которой остается меньше трех месяцев.</w:t>
      </w:r>
    </w:p>
    <w:p w:rsidR="0057688E" w:rsidRDefault="0057688E" w:rsidP="0057688E">
      <w:r>
        <w:t xml:space="preserve">Как продвигается в решении поставленной задачи Иркутская область? Попробуем сделать предварительную оценку на примере мясо-молочной продукции. </w:t>
      </w:r>
    </w:p>
    <w:p w:rsidR="0057688E" w:rsidRDefault="0057688E" w:rsidP="0057688E">
      <w:r>
        <w:t xml:space="preserve">Производство имеет тенденцию роста. Правда, в минувшем году выпуск молока и молочных продуктов снизился на 0,2%. В последние 2-3 года сокращается ввоз (включая импорт), прежде возраставшая доля ввоза в объеме региональных ресурсов начала снижаться. В 2015г. она составила по мясным продуктам 34,4%, молочным - 14,8%, тогда как годом ранее - 39,1% и 15,6% (по Сибирскому федеральному округу - 33,6% и 24,8%). Высокой долей ввоза отличаются индустриально развитые регионы. Минимален ввоз в Республике Алтай: по мясу - 11%, молоку - 3%. Более половины региональных мясных ресурсов завозит Кемеровская область, молочных - Томская область. Приангарье по доле ввоза наиболее ценных продуктов питания занимает соответственно 3-е и 7-е место в Сибири. </w:t>
      </w:r>
    </w:p>
    <w:p w:rsidR="0057688E" w:rsidRDefault="0057688E" w:rsidP="0057688E">
      <w:r>
        <w:t xml:space="preserve">Снижение ввоза в Приангарье привело к общему уменьшению ресурсов. В итоге душевое потребление снизилось за год на 2 килограмма. Каждый житель потребил 68 кг мясной продукции (включая субпродукты II категории и жир-сырец), тогда как в 2014г. - 70, молочных продуктов - 198 (200 кг). Следует отметить, что по данным 2014 года душевое потребление в Приангарье было ниже среднего уровня в СФО: мясной продукции - на 4%, молочной - на 23%. </w:t>
      </w:r>
    </w:p>
    <w:p w:rsidR="0057688E" w:rsidRDefault="0057688E" w:rsidP="0057688E">
      <w:r>
        <w:t xml:space="preserve">При сократившемся поступлении из-за пределов региона уровень самообеспечения Иркутской области за последний год вырос соответственно с 59,3 до 61,9% и с 86,4 до 87,6%.  </w:t>
      </w:r>
    </w:p>
    <w:p w:rsidR="0057688E" w:rsidRDefault="0057688E" w:rsidP="0057688E"/>
    <w:p w:rsidR="0057688E" w:rsidRDefault="0057688E" w:rsidP="0057688E">
      <w:r>
        <w:t>В большой двадцатке Россия - девятая</w:t>
      </w:r>
    </w:p>
    <w:p w:rsidR="0057688E" w:rsidRDefault="0057688E" w:rsidP="0057688E">
      <w:r>
        <w:t xml:space="preserve">1 июля т.г. в Иркутской области, как и по всей России, начнется сельскохозяйственная перепись - масштабное статистическое наблюдение, дающее точную картину состояния сельского хозяйства. </w:t>
      </w:r>
    </w:p>
    <w:p w:rsidR="0057688E" w:rsidRDefault="0057688E" w:rsidP="0057688E">
      <w:r>
        <w:t>С тридцатых годов прошлого века в мире было проведено девять раундов сельхозпереписей. В них участвуют 135 стран мира, подключившихся к процессу в разное время.</w:t>
      </w:r>
    </w:p>
    <w:p w:rsidR="0057688E" w:rsidRDefault="0057688E" w:rsidP="0057688E">
      <w:r>
        <w:t xml:space="preserve">Посмотрим, как относятся к данному вопросу страны G20. Заметим сразу, что Австралия и Великобритания масштабный аграрный учет не проводят. В "большой двадцатке" всех опередили США, в первый раз проведя такое обследование еще в 1840 году, с большим отрывом по времени решилась на это Аргентина, в самом конце XIX века. Следующие события из этого ряда относятся к </w:t>
      </w:r>
      <w:r>
        <w:lastRenderedPageBreak/>
        <w:t xml:space="preserve">20-30-м годам XX века: Россия - в 1916-м, Бразилия - 1920, Турция - 1927, Мексика - 1930 год. Массовое пополнение приверженцев порядка в сельхозучете произошло в 60-80-е годы прошлого века, позже других включились в благородное дело учета ЮАР и Китай (1993 и 1997г.). Следующий раунд в большинстве государств намечен на 2017-2021гг. </w:t>
      </w:r>
    </w:p>
    <w:p w:rsidR="0057688E" w:rsidRDefault="0057688E" w:rsidP="0057688E">
      <w:r>
        <w:t>Надо сказать, что двадцатка государств весьма неоднородна как по общему экономическому развитию, так и по доле аграрного сектора.</w:t>
      </w:r>
    </w:p>
    <w:p w:rsidR="0057688E" w:rsidRDefault="0057688E" w:rsidP="0057688E">
      <w:r>
        <w:t xml:space="preserve">Экономический масштаб проще всего сопоставить по объему валового внутреннего продукта (ВВП), исчисляемого в единой валюте (долларах США). Безусловный лидер - Соединенные Штаты Америки, где общее производство в 2014г. вылилось в 17,4 млрд. долларов. Дальше с большим отрывом следует Китай (ВВП - 10,4 млрд. долларов), Япония (4,6), Германия (3,9), Франция (2,8). Россия с объемом в 1,9 млрд. долларов - на 9-м месте, кроме перечисленных выше стран, уступает также Бразилии (2,3 млрд. долларов), Италии (2,1), Индии (2,0). Ряд стран имеют скромный объем ВВП (менее 1 млрд. долларов). Это Нидерланды, Аргентина, ЮАР, Саудовская Аравия, Турция, Индонезия. </w:t>
      </w:r>
    </w:p>
    <w:p w:rsidR="0057688E" w:rsidRDefault="0057688E" w:rsidP="0057688E">
      <w:r>
        <w:t xml:space="preserve">Ярко выраженный аграрный уклон отмечается в Индии, с долей сельского населения - 68%, а также Индонезии и Китае (около половины жителей). Меньше всего селян в Японии и аргентине (7-8% населения), но при этом в Японии всего 12% общей площади относится к сельскохозяйственным землям, а в знойной Аргентине - 55%. В ЮАР и Саудовской Аравии аграрный характер носят 80-81% земель. Казалось бы, при этом должны преобладать сельские жители, однако их доля в этих государствах сравнительно невелика - 36% и 17%. Кстати, в большинстве из рассматриваемых стран доля аграрных земель значительно выше удельного веса селян в численности населения. Обратное соотношение зафиксировано лишь в 4 государствах: Канаде (сельхозземель - 7%,сельского населения - 18%), России (13 и 26%), Индонезии (31 и 47%), Индии (61 и 68%). </w:t>
      </w:r>
    </w:p>
    <w:p w:rsidR="0057688E" w:rsidRDefault="0057688E" w:rsidP="0057688E"/>
    <w:p w:rsidR="0057688E" w:rsidRDefault="0057688E" w:rsidP="0057688E">
      <w:r>
        <w:t>О деревне - с тоской и любовью…</w:t>
      </w:r>
    </w:p>
    <w:p w:rsidR="0057688E" w:rsidRDefault="0057688E" w:rsidP="0057688E">
      <w:r>
        <w:t xml:space="preserve">На творческий конкурс Иркутской области, посвященный Всероссийской сельскохозяйственной переписи, поступили первые стихи. Их автор - Кривошеин Михаил Николаевич из пос. Балаганск, работник аграрно-технологического техникума. </w:t>
      </w:r>
    </w:p>
    <w:p w:rsidR="0057688E" w:rsidRDefault="0057688E" w:rsidP="0057688E">
      <w:r>
        <w:t>В его стихах - пронзительно грустная деревенская лирика, воспоминания о былом деревенском укладе, когда дети были участниками общего трудового процесса, с малых лет приобщаясь к нелегкой сельской работе. "С улыбкой  вспоминается  сейчас Июльский  зной,  как в травах  вязли  косы. И  рядышком  с  отцовскими  подчас Шагали  наши  первые  прокосы". Привычка трудиться оставалась навсегда: "Постой,  покой  не  для   меня, Так  и  звенит   в  руках   лопата". И оставляла свой неизгладимый след: "От земли  огрубели ладони".</w:t>
      </w:r>
    </w:p>
    <w:p w:rsidR="0057688E" w:rsidRDefault="0057688E" w:rsidP="0057688E">
      <w:r>
        <w:t xml:space="preserve">В этих стихах даже старый плуг кажется одушевленным. </w:t>
      </w:r>
    </w:p>
    <w:p w:rsidR="0057688E" w:rsidRDefault="0057688E" w:rsidP="0057688E">
      <w:r>
        <w:t>Под  навесом старым, у забора</w:t>
      </w:r>
    </w:p>
    <w:p w:rsidR="0057688E" w:rsidRDefault="0057688E" w:rsidP="0057688E">
      <w:r>
        <w:t>Коротает век клубком грехов</w:t>
      </w:r>
    </w:p>
    <w:p w:rsidR="0057688E" w:rsidRDefault="0057688E" w:rsidP="0057688E">
      <w:r>
        <w:t>Древний плуг без юного задора,</w:t>
      </w:r>
    </w:p>
    <w:p w:rsidR="0057688E" w:rsidRDefault="0057688E" w:rsidP="0057688E">
      <w:r>
        <w:lastRenderedPageBreak/>
        <w:t>Без отвалов и без лемехов.</w:t>
      </w:r>
    </w:p>
    <w:p w:rsidR="0057688E" w:rsidRDefault="0057688E" w:rsidP="0057688E">
      <w:r>
        <w:t>А как замечательно сказано о серебряной росе: "И ощути ногой босою Её живительный нектар". Произносишь это с закрытыми глазами и невольно вспоминаешь Есенина, также самозабвенно любившего деревню. Кажется, проживи поэт чуть дольше, и он мог бы так же написать: "И в беспечном кудахтанье куриц Для себя утешенье найду". Или "Деревенское слышу, родное В бабьих вздохах бредущих коров". В деревне к корове - отношение особое. Вот снова строки о кормилице: "Вдоль пыльных  веток  краснотала Бурёнка  шествует  домой". Другой персонаж деревенской улицы: "Не   зря  горланят  петухи".</w:t>
      </w:r>
    </w:p>
    <w:p w:rsidR="0057688E" w:rsidRDefault="0057688E" w:rsidP="0057688E">
      <w:r>
        <w:t xml:space="preserve">От каждой строки веет ностальгией по ушедшему времени, чему-то безнадежно утраченному. "Земля устала от безделья…", "…Забыл я в жизни сумасшедшей Про дом над тихою рекой". "Пусть нацедят мне избы-старушки Трав духмяных целебный настой". </w:t>
      </w:r>
    </w:p>
    <w:p w:rsidR="0057688E" w:rsidRDefault="0057688E" w:rsidP="0057688E">
      <w:r>
        <w:t xml:space="preserve">А как поэтично говорится о каждой былинке: "Всё звонче песня ковылей"; "Укроп раскрыл свой зонт пахучий…"; "И в своем неподдельном величьи Встали ратью колосьев полки". Эти стихи не могли обойтись без упоминания о белоствольной российской красавице: "У межи берёзонька сухая - Песня не допетая твоя". И дальше: "Ты стоишь, как нищенка босая, Деревенька кроткая моя". Порой в стихах сквозит боль за родную деревню: "Избёнки  в платках  самотканых Вдоль пыльного тракта  стоят. Не красит  их чёрный  и  странный, Безрадостный вдовий  наряд". И безутешное заключение "Рвется с прошлым тоненькая нить". </w:t>
      </w:r>
    </w:p>
    <w:p w:rsidR="0057688E" w:rsidRDefault="0057688E" w:rsidP="0057688E"/>
    <w:p w:rsidR="0057688E" w:rsidRDefault="0057688E" w:rsidP="0057688E">
      <w:r>
        <w:t>На детских рисунках - самобытная и веселая деревня</w:t>
      </w:r>
    </w:p>
    <w:p w:rsidR="0057688E" w:rsidRDefault="0057688E" w:rsidP="0057688E"/>
    <w:p w:rsidR="0057688E" w:rsidRDefault="0057688E" w:rsidP="0057688E">
      <w:r>
        <w:t>На объявленный в Иркутской области конкурс рисунков, посвященный сельхозпереписи, первыми представили свои работы первоклассники из Бохана. Работу Толи Галитовского можно считать символом сельскохозяйственной переписи. На фоне карты Российской Федерации, раскрашенной в цвета триколора, изображен забавный цыпленок в роли переписчика. На рисунке Данила Мамрукова много персонажей: дородная мамаша-свинья с сыночком, здесь же ягненок и цыпленок и девочка в кокетливой шляпке. И яркий петух на заборе. А на столбике, как предупреждение, обозначена дата начала переписи.</w:t>
      </w:r>
    </w:p>
    <w:p w:rsidR="0057688E" w:rsidRDefault="0057688E" w:rsidP="0057688E">
      <w:r>
        <w:t xml:space="preserve">Макаренко Иван (он тоже из Боханской школы №2) нарисовал трактор и ферму. А под ярко-голубым небом на зеленой травке - удивленно глазастые овечка, свинья и корова. Им только что сообщили о переписи. </w:t>
      </w:r>
    </w:p>
    <w:p w:rsidR="0057688E" w:rsidRDefault="0057688E" w:rsidP="0057688E">
      <w:r>
        <w:t>Учащиеся детской художественной школы в г. Саянске прислали 23 рисунка, отражающих самые разные стороны деревенской жизни: летний денек, прекрасный вечер, утренняя дойка, птичий двор, сенокос и пастбище, сбор урожая и, конечно, разнообразная живность: козлята и овцы, коровы и кони, свиньи. Имеется полный комплект пернатых: утки и гуси, цыплята и главный герой - петух как владелец птичьего гарема.</w:t>
      </w:r>
    </w:p>
    <w:p w:rsidR="0057688E" w:rsidRDefault="0057688E" w:rsidP="0057688E">
      <w:r>
        <w:t xml:space="preserve">Большинство работ выполнено ярко, выразительно, реалистично. Есть и фантастические элементы. Например, летучий корабль (как в одном из российских мультиков) на заднем плане рисунка, изображающего усталых сельских жителей, быть может, это их мечта? Работа Давида Чигатаева (11 лет). На рисунке Голубевой Софьи (ей 10 лет) очень симпатичные, забавные, </w:t>
      </w:r>
      <w:r>
        <w:lastRenderedPageBreak/>
        <w:t>разноцветные кучерявые овечки, одна из них (один!) с завитыми рогами и руном синего цвета - явно кавалер! Ровесник Сони, Кирилл Рогак тоже не признает унылости и однообразия. Он изобразил яркую деревенскую улицу, дома на ней - самого разного цвета: желтый, оранжевый, малиновый, сиреневый. Ну что ж, в таких веселее!</w:t>
      </w:r>
    </w:p>
    <w:p w:rsidR="0057688E" w:rsidRDefault="0057688E" w:rsidP="0057688E"/>
    <w:p w:rsidR="0057688E" w:rsidRDefault="0057688E" w:rsidP="0057688E">
      <w:r>
        <w:t>Как живешь, деревня?</w:t>
      </w:r>
    </w:p>
    <w:p w:rsidR="0057688E" w:rsidRDefault="0057688E" w:rsidP="0057688E">
      <w:r>
        <w:t>На начало 2016 года в Иркутской области имелось 10 городских округов и 32 муниципальных района, включающих 63 городских и 362 сельских поселения, плюс 24 межселенных территории. На карте региона - 22 города, 51 посёлок городского типа, 1477 сельских населённых пунктов (с.н.п.).</w:t>
      </w:r>
    </w:p>
    <w:p w:rsidR="0057688E" w:rsidRDefault="0057688E" w:rsidP="0057688E">
      <w:r>
        <w:t xml:space="preserve">Наибольшее количество сельских населенных пунктов сосредоточено в Черемховском районном муниципальном образовании (МО) - 99, в Иркутском, Нижнеудинском, Тайшетском, Тулунском районах - чуть меньше (по 82-86 с.н.п.). Меньше всего (8) - в МО г. Бодайбо и района. Не густо и в других северных районах: Мамско-Чуйском, Катангском, Усть-Илимском (по 11-15 сел, поселков, деревень). В Ангарском городском МО - 13, Балаганском районе - 12. </w:t>
      </w:r>
    </w:p>
    <w:p w:rsidR="0057688E" w:rsidRDefault="0057688E" w:rsidP="0057688E">
      <w:r>
        <w:t>С карты Приангарья постепенно исчезают мелкие деревни: как и последние их жители, они потихоньку доживают свой век. С 2002 по 2010г. в 2,5 раза увеличилось число заброшенных и пустующих сельских населенных пунктов, несмотря на юридическую ликвидацию 15 единиц за межпереписной период.</w:t>
      </w:r>
    </w:p>
    <w:p w:rsidR="0057688E" w:rsidRDefault="0057688E" w:rsidP="0057688E">
      <w:r>
        <w:t xml:space="preserve">Перепись населения 2010г. зафиксировала 63 безжизненных деревни (4,2% общего числа с.н.п.). Оставшись без людского присмотра, деревеньки быстро чахнут. В этом случае остается лишь юридически зафиксировать факт исчезновения. </w:t>
      </w:r>
    </w:p>
    <w:p w:rsidR="0057688E" w:rsidRDefault="0057688E" w:rsidP="0057688E">
      <w:r>
        <w:t>За прошедший год произошли изменения в муниципально-территориальном устройстве региона. Мироновское муниципальное образование объединено с Коршуновским, в результате чего утратило свое прежнее имя.</w:t>
      </w:r>
    </w:p>
    <w:p w:rsidR="0057688E" w:rsidRDefault="0057688E" w:rsidP="0057688E">
      <w:r>
        <w:t>В 2015г. упразднен ряд населенных пунктов. В Эхирит-Булагатском районе больше нет пос. Светлый, деревень Октябрьская и Шедой. В Аларском районе не стало деревень Завидная, Каштак, Большеусовская. Усть-Кутский район лишился 4-х населенных пунктов: села Назарово, деревень Глухова, Тира и Басово. Черемховский район простился с деревней Новый Кутугун.</w:t>
      </w:r>
    </w:p>
    <w:p w:rsidR="0057688E" w:rsidRDefault="0057688E" w:rsidP="0057688E">
      <w:r>
        <w:t>По данным 2010 года, в 143 сельских населенных пунктах Приангарья (каждом десятом) число жителей не превышало 10 человек.</w:t>
      </w:r>
    </w:p>
    <w:p w:rsidR="0057688E" w:rsidRDefault="0057688E" w:rsidP="0057688E">
      <w:r>
        <w:t>Всероссийская сельскохозяйственная перепись покажет, чем живет современная деревня.</w:t>
      </w:r>
    </w:p>
    <w:p w:rsidR="0057688E" w:rsidRDefault="0057688E" w:rsidP="0057688E"/>
    <w:p w:rsidR="0057688E" w:rsidRDefault="0057688E" w:rsidP="0057688E">
      <w:r>
        <w:t>Помощь селу</w:t>
      </w:r>
    </w:p>
    <w:p w:rsidR="0057688E" w:rsidRDefault="0057688E" w:rsidP="0057688E">
      <w:r>
        <w:t xml:space="preserve">Сельское хозяйство - один из немногих видов деятельности, показавших рост по итогам 2015 года. По мнению заместителя министра сельского хозяйства России А.Петрикова, определенная заслуга в этом принадлежит сельскохозяйственной переписи 2006 года, ведь без нее не было бы национального проекта развития АПК и государственной программы развития сельского </w:t>
      </w:r>
      <w:r>
        <w:lastRenderedPageBreak/>
        <w:t>хозяйства. На базе ВСХП-2006 впервые были разработаны меры поддержки малых форм хозяйствования, благодаря которым фермерские хозяйства и индивидуальные предприниматели получили доступ к субсидированным кредитам. Появились программы по поддержке начинающих фермеров и развитию семейных животноводческих ферм.</w:t>
      </w:r>
    </w:p>
    <w:p w:rsidR="0057688E" w:rsidRDefault="0057688E" w:rsidP="0057688E">
      <w:r>
        <w:t xml:space="preserve">Предстоящая новая перепись, в июле-августе т.г., также окажет позитивное влияние на развитие агропромышленного комплекса. </w:t>
      </w:r>
    </w:p>
    <w:p w:rsidR="0057688E" w:rsidRDefault="0057688E" w:rsidP="0057688E">
      <w:r>
        <w:t xml:space="preserve">Устойчивое развитие сельского хозяйства, успешная реализация программы импортозамещения являются первоочередными задачами. Как отметил зампредседателя правительства Иркутской области Виктор Кондрашов, "сегодня важно не просто увеличивать производство продукции, но и улучшать ее качество, повышать рентабельность и конкурентоспособность. Необходимы новые технологии, техника, оборудование, профессиональные кадры". </w:t>
      </w:r>
    </w:p>
    <w:p w:rsidR="0057688E" w:rsidRDefault="0057688E" w:rsidP="0057688E">
      <w:r>
        <w:t>Государственная поддержка сельхозпредприятий и создание нормальных условий для жизни на селе - объект постоянного внимания органов власти.</w:t>
      </w:r>
    </w:p>
    <w:p w:rsidR="0057688E" w:rsidRDefault="0057688E" w:rsidP="0057688E">
      <w:r>
        <w:t>На поддержку аграриев Приангарья в 2016 году из федерального бюджета выделяется более миллиарда рублей. По состоянию на середину апреля т.г. сельхозпроизводителям области из двух уровней бюджета перечислено 633,4 млн. рублей (в 1,8 раза больше, чем в прошлом году).</w:t>
      </w:r>
    </w:p>
    <w:p w:rsidR="0057688E" w:rsidRDefault="0057688E" w:rsidP="0057688E">
      <w:r>
        <w:t>Областное правительство выделило 226,6 млн. рублей на поддержку растениеводства, животноводства и для возмещения части процентной ставки по инвестиционным и краткосрочным кредитам. Финансовую поддержку получат овощеводы и рыбоводы. Будет компенсироваться часть затрат на создание и модернизацию объектов аграрного назначения.</w:t>
      </w:r>
    </w:p>
    <w:p w:rsidR="0057688E" w:rsidRDefault="0057688E" w:rsidP="0057688E">
      <w:r>
        <w:t xml:space="preserve">Ожидается, что на аграрную поддержку, а также на строительство и приобретение жилья в сельской местности будет направлено 647,9 млн. рублей из федерального бюджета. </w:t>
      </w:r>
    </w:p>
    <w:p w:rsidR="0057688E" w:rsidRDefault="0057688E" w:rsidP="0057688E">
      <w:r>
        <w:t xml:space="preserve">Кроме того, предполагается упростить существующую систему предоставления господдержки, из-за сложности получения которой многие аграрии остаются без бюджетных льгот. </w:t>
      </w:r>
    </w:p>
    <w:p w:rsidR="0057688E" w:rsidRDefault="0057688E" w:rsidP="0057688E">
      <w:r>
        <w:t>Переписными бланками для сельхозорганизаций и фермеров предусмотрен вопрос о получении субсидий и направлениях их использования, это покажет реальный масштаб государственной поддержки производителей сельскохозяйственной продукции.</w:t>
      </w:r>
    </w:p>
    <w:p w:rsidR="0057688E" w:rsidRDefault="0057688E" w:rsidP="0057688E"/>
    <w:p w:rsidR="0057688E" w:rsidRDefault="0057688E" w:rsidP="0057688E">
      <w:r>
        <w:t>Открывай скорей ворота, переписчики идут!</w:t>
      </w:r>
    </w:p>
    <w:p w:rsidR="0057688E" w:rsidRDefault="0057688E" w:rsidP="0057688E">
      <w:r>
        <w:t>В самом разгаре конкурс частушек, посвященный Всероссийской сельскохозяйственной переписи. Прием работ стартовал 1 марта и продлится до 31 мая 2016 года. Представить свою работу может любой совершеннолетний гражданин России, по выбору самого участника - в текстовом варианте или в видеоформате.</w:t>
      </w:r>
    </w:p>
    <w:p w:rsidR="0057688E" w:rsidRDefault="0057688E" w:rsidP="0057688E">
      <w:r>
        <w:t>Текст частушки направляется по адресу kuplet@vshp2016.ru с указанием всех необходимых данных об участнике конкурса. Видео-ролик с частушкой необходимо предварительно разместить на видеохостинге YouTube, после чего прислать ссылку на работу на адрес kuplet@vshp2016.ru.</w:t>
      </w:r>
    </w:p>
    <w:p w:rsidR="0057688E" w:rsidRDefault="0057688E" w:rsidP="0057688E">
      <w:r>
        <w:t xml:space="preserve">Главное и обязательное условие  - частушка, посвященная Всероссийской сельскохозяйственной переписи, должна простым языком раскрывать особенности ее проведения или взаимодействия </w:t>
      </w:r>
      <w:r>
        <w:lastRenderedPageBreak/>
        <w:t>переписчика с различными категориями переписываемых - сельскими жителями, фермерами, садоводами и дачниками.</w:t>
      </w:r>
    </w:p>
    <w:p w:rsidR="0057688E" w:rsidRDefault="0057688E" w:rsidP="0057688E">
      <w:r>
        <w:t>Уже более 140 авторов со всех концов страны прислали 350 своих работ. Количество и качество работ, поступивших на конкурс, превзошло ожидания организаторов. Все принятые работы опубликованы в специальном разделе (http://www.vshp2016.ru/contest/kuplet/text/) на сайте Пресс-центра ВСХП-2016.</w:t>
      </w:r>
    </w:p>
    <w:p w:rsidR="0057688E" w:rsidRDefault="0057688E" w:rsidP="0057688E">
      <w:r>
        <w:t>Премиальный фонд конкурса составляет 50 000 рублей. Предусмотрены отдельные номинации для текстового и видеоформатов, а также аналогичные номинации на приз симпатий интернет-аудитории.</w:t>
      </w:r>
    </w:p>
    <w:p w:rsidR="0057688E" w:rsidRDefault="0057688E" w:rsidP="0057688E">
      <w:r>
        <w:t>Подробнее ознакомиться с Положением о конкурсе можно на сайте Пресс-центра ВСХП-2016:http://www.vshp2016.ru/contest//kuplet/. Следить за ходом конкурса частушек можно на страницах Пресс-центра ВСХП-2016 в социальных сетях: "ВКонтакте" и Facebook:https://www.facebook.com/vshp2016/.</w:t>
      </w:r>
    </w:p>
    <w:p w:rsidR="0057688E" w:rsidRDefault="0057688E" w:rsidP="0057688E">
      <w:r>
        <w:t xml:space="preserve">В Иркутской области имеются любители и мастера устного народного творчества. Показать свои таланты можно на федеральном и региональном уровне. Иркутскстат проводит областной конкурс аграрных частушек. Их, как и стихи на данную тему, следует высылать на электронный адрес ovsynnikova@stat.irtel.ru до конца мая т.г. </w:t>
      </w:r>
    </w:p>
    <w:p w:rsidR="0057688E" w:rsidRDefault="0057688E" w:rsidP="0057688E">
      <w:r>
        <w:t>Доставлены планшеты, закуплены флеш-карты</w:t>
      </w:r>
    </w:p>
    <w:p w:rsidR="0057688E" w:rsidRDefault="0057688E" w:rsidP="0057688E">
      <w:r>
        <w:t xml:space="preserve">До старта Всероссийской сельскохозяйственной переписи остается чуть больше двух месяцев. Активизировалась и перешла на иной уровень подготовка к этому крупнейшему статистическому наблюдению сельского хозяйства. </w:t>
      </w:r>
    </w:p>
    <w:p w:rsidR="0057688E" w:rsidRDefault="0057688E" w:rsidP="0057688E">
      <w:r>
        <w:t xml:space="preserve">Завершается поставка в территориальные органы статистики машиночитаемых документов - 10 форм бланков (переписные листы и вкладыши к ним). Иркутская область получит 204 тыс. штук. Все бланки имеют определенные элементы дизайна, облегчающие работу переписчиков и одновременно служащие для защиты от подделок. В связи с использованием новых технологий при сборе сведений, тираж переписных листов сокращен по сравнению с предыдущей переписью (2006г.). Сведения по многим хозяйствам населения переписчики будут сразу вводить в планшетные компьютеры, что сократит время опроса и повысит качество информации. </w:t>
      </w:r>
    </w:p>
    <w:p w:rsidR="0057688E" w:rsidRDefault="0057688E" w:rsidP="0057688E">
      <w:r>
        <w:t xml:space="preserve">Планшетные компьютеры поступят в мае. Всего приобретено 20050 единиц этой техники, Приангарью выделяется 266 штук. </w:t>
      </w:r>
    </w:p>
    <w:p w:rsidR="0057688E" w:rsidRDefault="0057688E" w:rsidP="0057688E">
      <w:r>
        <w:t xml:space="preserve">Разработано программное обеспечение, созданы электронные вопросники, интерактивные обучающие приложения для переписчиков. </w:t>
      </w:r>
    </w:p>
    <w:p w:rsidR="0057688E" w:rsidRDefault="0057688E" w:rsidP="0057688E">
      <w:r>
        <w:t>Получена экипировка переписчиков: светоотражающие жилеты и кепки-козырьки, портфели, удостоверения. Таким образом, переписных работников будет нетрудно узнать. Поступили канцелярские принадлежности, включая гелевые ручки для заполнения переписных листов.</w:t>
      </w:r>
    </w:p>
    <w:p w:rsidR="0057688E" w:rsidRDefault="0057688E" w:rsidP="0057688E">
      <w:r>
        <w:t xml:space="preserve">Подготовлено 6 видов плакатов для наглядной агитации в общественных местах. </w:t>
      </w:r>
    </w:p>
    <w:p w:rsidR="0057688E" w:rsidRDefault="0057688E" w:rsidP="0057688E">
      <w:r>
        <w:t xml:space="preserve">Росстат придает приоритетное значение вопросам обучения специалистов и лиц, привлекаемых на договорной основе. Утвержден График дифференцированного обучения персонала, которому </w:t>
      </w:r>
      <w:r>
        <w:lastRenderedPageBreak/>
        <w:t xml:space="preserve">предстоит собрать сведения об объектах переписи. При этом будет использоваться мультимедийная обучающая программа, включающая тестирование. </w:t>
      </w:r>
    </w:p>
    <w:p w:rsidR="0057688E" w:rsidRDefault="0057688E" w:rsidP="0057688E">
      <w:r>
        <w:t>Специалисты территориальных органов Росстата обучены работе с автоматизированной системой Всероссийской сельскохозяйственной переписи, включая использование планшетных компьютеров. В мае пройдут обучение еще 170 человек.</w:t>
      </w:r>
    </w:p>
    <w:p w:rsidR="0057688E" w:rsidRDefault="0057688E" w:rsidP="0057688E">
      <w:r>
        <w:t xml:space="preserve">В результате переписи будет получена уникальная, подробнейшая информация в разрезе всех категорий хозяйств, включая показатели, отсутствующие в текущей статистической отчетности. Непосредственно переписной процесс займет полтора месяца - с 1 июля по 15 августа т.г. </w:t>
      </w:r>
    </w:p>
    <w:p w:rsidR="0057688E" w:rsidRDefault="0057688E" w:rsidP="0057688E">
      <w:r>
        <w:t xml:space="preserve">Итоги переписи необходимы для формирования и мониторинга программ развития аграрного сектора и сельских территорий, продовольственной безопасности страны. Полученная информация будет полезна также всем сельхозпроизводителям - от крупных агрохолдингов до индивидуальных предпринимателей. </w:t>
      </w:r>
    </w:p>
    <w:p w:rsidR="0057688E" w:rsidRDefault="0057688E" w:rsidP="0057688E"/>
    <w:p w:rsidR="0057688E" w:rsidRDefault="0057688E" w:rsidP="0057688E">
      <w:r>
        <w:t>Как помочь частнику?</w:t>
      </w:r>
    </w:p>
    <w:p w:rsidR="0057688E" w:rsidRDefault="0057688E" w:rsidP="0057688E">
      <w:r>
        <w:t>В 2015 году поголовье крупного рогатого скота в хозяйствах всех категорий Иркутской области уменьшилось на 1,6%, свиней - на 0,2%. Максимальные потери отмечаются на личных подворьях, утративших за год около 3% КРС и свиней. Общему негативному процессу сумели противостоять фермерские хозяйства, нарастившие поголовье всех видов скота. Сельхозорганизации несли потери, только в свиноводстве им удалось увеличить поголовье на 0,4%.</w:t>
      </w:r>
    </w:p>
    <w:p w:rsidR="0057688E" w:rsidRDefault="0057688E" w:rsidP="0057688E">
      <w:r>
        <w:t>Эта нежелательная тенденция продолжает действовать и в текущем году, и вновь больше других теряют хозяйства населения.</w:t>
      </w:r>
    </w:p>
    <w:p w:rsidR="0057688E" w:rsidRDefault="0057688E" w:rsidP="0057688E">
      <w:r>
        <w:t xml:space="preserve">От прошлогодней засухи пострадали все сельхозпроизводители, от крупнейших до самых мелких. Резко сократился валовой сбор зерна, упала урожайность кормовых культур и обеспеченность кормами. В этой ситуации Правительство Иркутской области разработало комплекс мер для поддержки аграрного сектора, предотвращения резкого сокращения поголовья скота (ввоз кормов из соседних регионов, обмен их на часть поголовья, субсидирование). Однако  возмещение ущерба было неполным и касалось, в основном, крупных производителей. Хозяйства населения, как и сельхозорганизации, в результате засухи не смогли заготовить нужное количество кормов. Однако документально доказать понесенные потери им сложнее, что делает недоступными субсидии. </w:t>
      </w:r>
    </w:p>
    <w:p w:rsidR="0057688E" w:rsidRDefault="0057688E" w:rsidP="0057688E">
      <w:r>
        <w:t xml:space="preserve">Как в этих условиях поддержать самого массового производителя сельхозпродукции, помочь ему сохранить поголовье? Один из вариантов помощи - субсидии на закуп кооперативами мяса и молока у владельцев личных подсобных хозяйств. Ставки увеличены соответственно до 20 и 5 рублей за килограмм (литр) закупленной продукции при условии соблюдения минимального уровня цен (не ниже 180 руб. за кг и 16 руб. за 1 л). Планируется обязать потребительские кооперативы заготавливать сено для личных хозяйств-учредителей. </w:t>
      </w:r>
    </w:p>
    <w:p w:rsidR="0057688E" w:rsidRDefault="0057688E" w:rsidP="0057688E">
      <w:r>
        <w:t xml:space="preserve">Кроме того, частники, содержащие на собственном подворье не менее 20 голов крупного рогатого скота, могут участвовать в программе "Начинающий фермер". По целевой программе на создание и развитие фермерского хозяйства и бытовое обустройство можно получить до 1,5 млн. рублей. Это деньги на приобретение земельных участков, сельскохозяйственных животных, инвентаря и </w:t>
      </w:r>
      <w:r>
        <w:lastRenderedPageBreak/>
        <w:t>техники, семян, удобрений, ядохимикатов. А также на строительство дорог, разработку проектной документации для строительства производственных объектов, оплату подключения к инженерным сетям.</w:t>
      </w:r>
    </w:p>
    <w:p w:rsidR="0057688E" w:rsidRDefault="0057688E" w:rsidP="0057688E">
      <w:r>
        <w:t xml:space="preserve">Однако региональный потенциал для превращения частника в фермера невелик. По данным предыдущей сельхозпереписи (2006г.), только 35% личных хозяйств содержали крупный рогатый скот и, как правило, ограничивались небольшим количеством. В среднем на 1 хозяйство, содержавшее КРС, приходилось по 4 головы. Относительно крупное стадо имелось лишь у небольшой части хозяйств населения (3340 единиц или 1,8% общего числа) - по 16 голов. В крестьянских (фермерских) хозяйствах рогатое стадо составляло в среднем 22 головы, у индивидуальных предпринимателей - 29 голов. </w:t>
      </w:r>
    </w:p>
    <w:p w:rsidR="0057688E" w:rsidRDefault="0057688E" w:rsidP="0057688E"/>
    <w:p w:rsidR="0057688E" w:rsidRDefault="0057688E" w:rsidP="0057688E">
      <w:r>
        <w:t>Технический потенциал села</w:t>
      </w:r>
    </w:p>
    <w:p w:rsidR="0057688E" w:rsidRDefault="0057688E" w:rsidP="0057688E"/>
    <w:p w:rsidR="0057688E" w:rsidRDefault="0057688E" w:rsidP="0057688E">
      <w:r>
        <w:t xml:space="preserve">В Иркутской области с началом экономических преобразований наметилась и до сих пор действует тенденция утраты технического потенциала сельхозорганизаций, что выражается в значительном сокращении машинно-тракторного парка. За минувший год эта категория сельхозпроизводителей лишилась 5-9% отдельных видов сельскохозяйственной техники, 16% машин для посева. </w:t>
      </w:r>
    </w:p>
    <w:p w:rsidR="0057688E" w:rsidRDefault="0057688E" w:rsidP="0057688E">
      <w:r>
        <w:t xml:space="preserve">В сравнении с 2005г. наличие сократилось примерно втрое (доильных установок и агрегатов - в 2 раза, дождевальных машин и  установок - почти в 5 раз). Минимальны потери картофелеуборочных комбайнов, за 10 лет - снижение на 22%.      </w:t>
      </w:r>
    </w:p>
    <w:p w:rsidR="0057688E" w:rsidRDefault="0057688E" w:rsidP="0057688E">
      <w:r>
        <w:t xml:space="preserve">Парк машин требует обновления и пополнения. Одним из основных направлений модернизации сельскохозяйственного производства является приобретение и внедрение новой техники и оборудования. В 2015 году за счет собственных и кредитных средств, а также при финансовой поддержке областного бюджета сельхозорганизации закупили технику. По отдельным видам (культиваторы, машины для посева, жатки валковые) объем приобретения даже вырос по сравнению с предыдущим годом в 1,3-1,6 раза.    </w:t>
      </w:r>
    </w:p>
    <w:p w:rsidR="0057688E" w:rsidRDefault="0057688E" w:rsidP="0057688E">
      <w:r>
        <w:t xml:space="preserve">Однако обновление не успевает за процессом ликвидации, число выбывших из эксплуатации стареющих машин перекрыло объем поставки новых в 1,6-5,6 раза. </w:t>
      </w:r>
    </w:p>
    <w:p w:rsidR="0057688E" w:rsidRDefault="0057688E" w:rsidP="0057688E">
      <w:r>
        <w:t xml:space="preserve">Вследствие сокращения числа машин, даже при уменьшении посевов сельхозкультур, растет нагрузка на имеющуюся технику. В расчете на 1 трактор пришлось по 577 гектаров пашни, десять лет назад трактор обрабатывал вдвое меньшую площадь (271 га). За две "пятилетки" в 1,8 раза вырос фронт работ для зерноуборочных комбайнов. В 2015 году каждый из них скосил зерновые и зернобобовые в среднем с площади 375 гектаров (норматив - 130; в 2005г. - 206 га). </w:t>
      </w:r>
    </w:p>
    <w:p w:rsidR="0057688E" w:rsidRDefault="0057688E" w:rsidP="0057688E">
      <w:r>
        <w:t xml:space="preserve">В целом энергетические мощности сельхозорганизаций Приангарья за последние 10 лет сократились вдвое (с 1812 до 873 тыс. л.с.). Но за счет сокращения посевных площадей энергетические потери  в расчете на 100 га не столь ощутимы (на 17%; 263 л.с. против 317). </w:t>
      </w:r>
    </w:p>
    <w:p w:rsidR="0057688E" w:rsidRDefault="0057688E" w:rsidP="0057688E">
      <w:r>
        <w:t xml:space="preserve">Наличие технических "мускулов" в фермерских хозяйствах и у индивидуальных предпринимателей покажет предстоящая Всероссийская сельскохозяйственная перепись. В переписных листах будет отражена также оснащенность отдельными машинами и механизмами </w:t>
      </w:r>
      <w:r>
        <w:lastRenderedPageBreak/>
        <w:t xml:space="preserve">личных хозяйств населения. Это позволит сопоставить происшедшие изменения в хозяйствах разных категорий.  </w:t>
      </w:r>
    </w:p>
    <w:p w:rsidR="0057688E" w:rsidRDefault="0057688E" w:rsidP="0057688E"/>
    <w:p w:rsidR="0057688E" w:rsidRDefault="0057688E" w:rsidP="0057688E"/>
    <w:p w:rsidR="00560F33" w:rsidRDefault="00560F33"/>
    <w:sectPr w:rsidR="00560F33" w:rsidSect="0056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7688E"/>
    <w:rsid w:val="00560F33"/>
    <w:rsid w:val="0057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4683</Words>
  <Characters>26694</Characters>
  <Application>Microsoft Office Word</Application>
  <DocSecurity>0</DocSecurity>
  <Lines>222</Lines>
  <Paragraphs>62</Paragraphs>
  <ScaleCrop>false</ScaleCrop>
  <Company>Krokoz™</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2016-04-27T02:27:00Z</dcterms:created>
  <dcterms:modified xsi:type="dcterms:W3CDTF">2016-04-27T02:28:00Z</dcterms:modified>
</cp:coreProperties>
</file>